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766" w:rsidRDefault="000C2766" w:rsidP="000C2766">
      <w:pPr>
        <w:spacing w:after="0" w:line="240" w:lineRule="auto"/>
        <w:jc w:val="center"/>
        <w:rPr>
          <w:b/>
          <w:noProof/>
        </w:rPr>
      </w:pPr>
      <w:r>
        <w:rPr>
          <w:b/>
          <w:noProof/>
        </w:rPr>
        <w:t>Taylor County Public Library</w:t>
      </w:r>
    </w:p>
    <w:p w:rsidR="000C2766" w:rsidRDefault="000C2766" w:rsidP="000C2766">
      <w:pPr>
        <w:spacing w:after="0" w:line="240" w:lineRule="auto"/>
        <w:jc w:val="center"/>
        <w:rPr>
          <w:noProof/>
        </w:rPr>
      </w:pPr>
      <w:r>
        <w:rPr>
          <w:noProof/>
        </w:rPr>
        <w:t>Board Meeting Minutes</w:t>
      </w:r>
    </w:p>
    <w:p w:rsidR="000C2766" w:rsidRDefault="00CA6A8B" w:rsidP="000C2766">
      <w:pPr>
        <w:spacing w:after="0" w:line="240" w:lineRule="auto"/>
        <w:jc w:val="center"/>
        <w:rPr>
          <w:noProof/>
        </w:rPr>
      </w:pPr>
      <w:r>
        <w:rPr>
          <w:noProof/>
        </w:rPr>
        <w:t>May 19</w:t>
      </w:r>
      <w:r w:rsidR="004279F7">
        <w:rPr>
          <w:noProof/>
        </w:rPr>
        <w:t>, 2025</w:t>
      </w:r>
    </w:p>
    <w:p w:rsidR="000C2766" w:rsidRDefault="000C2766" w:rsidP="000C2766">
      <w:pPr>
        <w:spacing w:after="0" w:line="240" w:lineRule="auto"/>
        <w:jc w:val="center"/>
        <w:rPr>
          <w:noProof/>
        </w:rPr>
      </w:pPr>
    </w:p>
    <w:p w:rsidR="000C2766" w:rsidRDefault="000C2766" w:rsidP="000C2766">
      <w:pPr>
        <w:spacing w:after="0" w:line="240" w:lineRule="auto"/>
        <w:jc w:val="center"/>
        <w:rPr>
          <w:noProof/>
        </w:rPr>
      </w:pPr>
    </w:p>
    <w:p w:rsidR="000C2766" w:rsidRDefault="000C2766" w:rsidP="000C2766">
      <w:pPr>
        <w:spacing w:after="0"/>
        <w:jc w:val="both"/>
        <w:rPr>
          <w:noProof/>
        </w:rPr>
      </w:pPr>
      <w:r>
        <w:rPr>
          <w:noProof/>
        </w:rPr>
        <w:t>The meeting was called to order at 12:</w:t>
      </w:r>
      <w:r w:rsidR="00CA6A8B">
        <w:rPr>
          <w:noProof/>
        </w:rPr>
        <w:t>10</w:t>
      </w:r>
      <w:r>
        <w:rPr>
          <w:noProof/>
        </w:rPr>
        <w:t xml:space="preserve"> pm. Present were </w:t>
      </w:r>
      <w:r w:rsidR="004279F7">
        <w:rPr>
          <w:noProof/>
        </w:rPr>
        <w:t xml:space="preserve">President Suzanne Grubesic, </w:t>
      </w:r>
      <w:r w:rsidR="00CA6A8B">
        <w:rPr>
          <w:noProof/>
        </w:rPr>
        <w:t xml:space="preserve">Vice President Emily Snyder, </w:t>
      </w:r>
      <w:r w:rsidR="004279F7">
        <w:rPr>
          <w:noProof/>
        </w:rPr>
        <w:t xml:space="preserve">Treasurer Eddie Hazelwood, </w:t>
      </w:r>
      <w:r w:rsidR="0049645A">
        <w:rPr>
          <w:noProof/>
        </w:rPr>
        <w:t>Secretary Donna Gaddis,</w:t>
      </w:r>
      <w:r w:rsidR="001A5211">
        <w:rPr>
          <w:noProof/>
        </w:rPr>
        <w:t xml:space="preserve"> </w:t>
      </w:r>
      <w:r w:rsidR="00F55092">
        <w:rPr>
          <w:noProof/>
        </w:rPr>
        <w:t xml:space="preserve">member Jennifer Johnson, </w:t>
      </w:r>
      <w:r w:rsidR="003454C1">
        <w:rPr>
          <w:noProof/>
        </w:rPr>
        <w:t xml:space="preserve">TCPL </w:t>
      </w:r>
      <w:r>
        <w:rPr>
          <w:noProof/>
        </w:rPr>
        <w:t>Director Tammy Snyder</w:t>
      </w:r>
      <w:r w:rsidR="00007A15">
        <w:rPr>
          <w:noProof/>
        </w:rPr>
        <w:t>, and Office Manager Julie Sterchi</w:t>
      </w:r>
      <w:r>
        <w:rPr>
          <w:noProof/>
        </w:rPr>
        <w:t>.</w:t>
      </w:r>
      <w:r w:rsidR="008F4D46">
        <w:rPr>
          <w:noProof/>
        </w:rPr>
        <w:t xml:space="preserve"> Also </w:t>
      </w:r>
      <w:r w:rsidR="00967E58">
        <w:rPr>
          <w:noProof/>
        </w:rPr>
        <w:t>in attendance</w:t>
      </w:r>
      <w:r w:rsidR="008F4D46">
        <w:rPr>
          <w:noProof/>
        </w:rPr>
        <w:t xml:space="preserve"> w</w:t>
      </w:r>
      <w:r w:rsidR="00CA6A8B">
        <w:rPr>
          <w:noProof/>
        </w:rPr>
        <w:t>as</w:t>
      </w:r>
      <w:r w:rsidR="00174ED8">
        <w:rPr>
          <w:noProof/>
        </w:rPr>
        <w:t xml:space="preserve"> </w:t>
      </w:r>
      <w:r w:rsidR="008F4D46">
        <w:rPr>
          <w:noProof/>
        </w:rPr>
        <w:t xml:space="preserve">David Milam of Trace Creek Construction. </w:t>
      </w:r>
    </w:p>
    <w:p w:rsidR="000C2766" w:rsidRDefault="000C2766" w:rsidP="000C2766">
      <w:pPr>
        <w:spacing w:after="0"/>
        <w:jc w:val="both"/>
        <w:rPr>
          <w:noProof/>
        </w:rPr>
      </w:pPr>
    </w:p>
    <w:p w:rsidR="000C2766" w:rsidRDefault="000C2766" w:rsidP="000C2766">
      <w:pPr>
        <w:spacing w:after="0"/>
        <w:jc w:val="both"/>
        <w:rPr>
          <w:b/>
          <w:noProof/>
        </w:rPr>
      </w:pPr>
      <w:r>
        <w:rPr>
          <w:b/>
          <w:noProof/>
        </w:rPr>
        <w:t>Previous Meeting Minutes</w:t>
      </w:r>
    </w:p>
    <w:p w:rsidR="000C2766" w:rsidRDefault="000C2766" w:rsidP="009D3B21">
      <w:pPr>
        <w:spacing w:after="0" w:line="257" w:lineRule="auto"/>
        <w:jc w:val="both"/>
        <w:rPr>
          <w:noProof/>
        </w:rPr>
      </w:pPr>
      <w:r>
        <w:rPr>
          <w:noProof/>
        </w:rPr>
        <w:t xml:space="preserve">Move for approval of minutes for the </w:t>
      </w:r>
      <w:r w:rsidR="00CA6A8B">
        <w:rPr>
          <w:noProof/>
        </w:rPr>
        <w:t>April</w:t>
      </w:r>
      <w:r w:rsidR="008F4D46">
        <w:rPr>
          <w:noProof/>
        </w:rPr>
        <w:t xml:space="preserve"> meeting</w:t>
      </w:r>
      <w:r>
        <w:rPr>
          <w:noProof/>
        </w:rPr>
        <w:t xml:space="preserve">. Motion to approve by </w:t>
      </w:r>
      <w:r w:rsidR="00CA6A8B">
        <w:rPr>
          <w:noProof/>
        </w:rPr>
        <w:t>Johnson</w:t>
      </w:r>
      <w:r>
        <w:rPr>
          <w:noProof/>
        </w:rPr>
        <w:t>, second by</w:t>
      </w:r>
      <w:r w:rsidR="00BB3D8F">
        <w:rPr>
          <w:noProof/>
        </w:rPr>
        <w:t xml:space="preserve"> </w:t>
      </w:r>
      <w:r w:rsidR="00CA6A8B">
        <w:rPr>
          <w:noProof/>
        </w:rPr>
        <w:t>Hazelwood</w:t>
      </w:r>
      <w:r>
        <w:rPr>
          <w:noProof/>
        </w:rPr>
        <w:t>, all approved.</w:t>
      </w:r>
    </w:p>
    <w:p w:rsidR="000C2766" w:rsidRDefault="000C2766" w:rsidP="000C2766">
      <w:pPr>
        <w:spacing w:after="0"/>
        <w:jc w:val="both"/>
        <w:rPr>
          <w:noProof/>
        </w:rPr>
      </w:pPr>
    </w:p>
    <w:p w:rsidR="00BD426D" w:rsidRDefault="00BD426D" w:rsidP="00BD426D">
      <w:pPr>
        <w:spacing w:after="0" w:line="257" w:lineRule="auto"/>
        <w:jc w:val="both"/>
        <w:rPr>
          <w:b/>
          <w:noProof/>
        </w:rPr>
      </w:pPr>
      <w:r>
        <w:rPr>
          <w:b/>
          <w:noProof/>
        </w:rPr>
        <w:t>Treasurer's Report</w:t>
      </w:r>
    </w:p>
    <w:p w:rsidR="00BD426D" w:rsidRDefault="00BD426D" w:rsidP="00BD426D">
      <w:pPr>
        <w:spacing w:after="0" w:line="257" w:lineRule="auto"/>
        <w:jc w:val="both"/>
        <w:rPr>
          <w:noProof/>
        </w:rPr>
      </w:pPr>
      <w:r>
        <w:rPr>
          <w:noProof/>
        </w:rPr>
        <w:t xml:space="preserve">Taylor County Bank- acct #.....541, operating checking                                        $     </w:t>
      </w:r>
      <w:r w:rsidR="00CA6A8B">
        <w:rPr>
          <w:noProof/>
        </w:rPr>
        <w:t>365,665.91</w:t>
      </w:r>
    </w:p>
    <w:p w:rsidR="00BD426D" w:rsidRDefault="00BD426D" w:rsidP="00BD426D">
      <w:pPr>
        <w:spacing w:after="0" w:line="257" w:lineRule="auto"/>
        <w:jc w:val="both"/>
        <w:rPr>
          <w:noProof/>
        </w:rPr>
      </w:pPr>
      <w:r>
        <w:rPr>
          <w:noProof/>
        </w:rPr>
        <w:t xml:space="preserve">Taylor County Bank- acct #.....625, debit card account                                         $         </w:t>
      </w:r>
      <w:r w:rsidR="00CA6A8B">
        <w:rPr>
          <w:noProof/>
        </w:rPr>
        <w:t>4,513.66</w:t>
      </w:r>
    </w:p>
    <w:p w:rsidR="00BD426D" w:rsidRDefault="00BD426D" w:rsidP="00BD426D">
      <w:pPr>
        <w:spacing w:after="0" w:line="257" w:lineRule="auto"/>
        <w:jc w:val="both"/>
        <w:rPr>
          <w:noProof/>
        </w:rPr>
      </w:pPr>
      <w:r>
        <w:rPr>
          <w:noProof/>
        </w:rPr>
        <w:t xml:space="preserve">Taylor County Bank- acct #.....755, Square Reader acct                                        $         </w:t>
      </w:r>
      <w:r w:rsidR="00F55092">
        <w:rPr>
          <w:noProof/>
        </w:rPr>
        <w:t>3,</w:t>
      </w:r>
      <w:r w:rsidR="00CA6A8B">
        <w:rPr>
          <w:noProof/>
        </w:rPr>
        <w:t>744.77</w:t>
      </w:r>
    </w:p>
    <w:p w:rsidR="00BD426D" w:rsidRDefault="00BD426D" w:rsidP="00BD426D">
      <w:pPr>
        <w:spacing w:after="0" w:line="257" w:lineRule="auto"/>
        <w:jc w:val="both"/>
        <w:rPr>
          <w:noProof/>
        </w:rPr>
      </w:pPr>
      <w:r>
        <w:rPr>
          <w:noProof/>
        </w:rPr>
        <w:t>TaylorCounty Bank -   CD 144794   (1/17/25)                                                          $ 1,750,837.81*</w:t>
      </w:r>
    </w:p>
    <w:p w:rsidR="00BD426D" w:rsidRDefault="00BD426D" w:rsidP="00BD426D">
      <w:pPr>
        <w:spacing w:after="0" w:line="257" w:lineRule="auto"/>
        <w:jc w:val="both"/>
        <w:rPr>
          <w:noProof/>
        </w:rPr>
      </w:pPr>
      <w:r>
        <w:rPr>
          <w:noProof/>
        </w:rPr>
        <w:t xml:space="preserve">Abound  - Certificate of Deposit (maturity date </w:t>
      </w:r>
      <w:r w:rsidR="00F16521">
        <w:rPr>
          <w:noProof/>
        </w:rPr>
        <w:t>7</w:t>
      </w:r>
      <w:r>
        <w:rPr>
          <w:noProof/>
        </w:rPr>
        <w:t>/06/2025)                                $    1</w:t>
      </w:r>
      <w:r w:rsidR="007148CE">
        <w:rPr>
          <w:noProof/>
        </w:rPr>
        <w:t>81,830.00</w:t>
      </w:r>
      <w:r w:rsidR="00F55092">
        <w:rPr>
          <w:noProof/>
        </w:rPr>
        <w:t>*</w:t>
      </w:r>
    </w:p>
    <w:p w:rsidR="00BD426D" w:rsidRDefault="00BD426D" w:rsidP="00BD426D">
      <w:pPr>
        <w:spacing w:after="0" w:line="257" w:lineRule="auto"/>
        <w:jc w:val="both"/>
        <w:rPr>
          <w:noProof/>
        </w:rPr>
      </w:pPr>
      <w:r>
        <w:rPr>
          <w:noProof/>
        </w:rPr>
        <w:t>United Citizens Bank of Southern KY - Certificate of Deposit (6/21/25)             $    162,437.32*</w:t>
      </w:r>
    </w:p>
    <w:p w:rsidR="00BD426D" w:rsidRDefault="00BD426D" w:rsidP="00BD426D">
      <w:pPr>
        <w:spacing w:after="0" w:line="257" w:lineRule="auto"/>
        <w:jc w:val="both"/>
        <w:rPr>
          <w:noProof/>
        </w:rPr>
      </w:pPr>
      <w:r>
        <w:rPr>
          <w:noProof/>
        </w:rPr>
        <w:t xml:space="preserve">Citizens Bank &amp; Trust money market acct # ...653                                                 $       </w:t>
      </w:r>
      <w:r w:rsidR="00CA6A8B">
        <w:rPr>
          <w:noProof/>
        </w:rPr>
        <w:t>43,024.63</w:t>
      </w:r>
    </w:p>
    <w:p w:rsidR="00BD426D" w:rsidRDefault="00BD426D" w:rsidP="00BD426D">
      <w:pPr>
        <w:spacing w:after="0" w:line="257" w:lineRule="auto"/>
        <w:jc w:val="both"/>
        <w:rPr>
          <w:noProof/>
        </w:rPr>
      </w:pPr>
      <w:r>
        <w:rPr>
          <w:noProof/>
        </w:rPr>
        <w:t>Citizens Bank &amp; Trust - CD 3</w:t>
      </w:r>
      <w:r w:rsidR="007148CE">
        <w:rPr>
          <w:noProof/>
        </w:rPr>
        <w:t>1117</w:t>
      </w:r>
      <w:r>
        <w:rPr>
          <w:noProof/>
        </w:rPr>
        <w:t xml:space="preserve">                                                                              $     400,000.00</w:t>
      </w:r>
      <w:r w:rsidR="007148CE">
        <w:rPr>
          <w:noProof/>
        </w:rPr>
        <w:t>*</w:t>
      </w:r>
    </w:p>
    <w:p w:rsidR="00BD426D" w:rsidRDefault="00BD426D" w:rsidP="00BD426D">
      <w:pPr>
        <w:spacing w:after="0" w:line="257" w:lineRule="auto"/>
        <w:jc w:val="both"/>
        <w:rPr>
          <w:noProof/>
        </w:rPr>
      </w:pPr>
      <w:r>
        <w:rPr>
          <w:noProof/>
        </w:rPr>
        <w:t>Community Trust Bank- money market acct #.....878                                           $  2,</w:t>
      </w:r>
      <w:r w:rsidR="006949B4">
        <w:rPr>
          <w:noProof/>
        </w:rPr>
        <w:t>7</w:t>
      </w:r>
      <w:r w:rsidR="00CA6A8B">
        <w:rPr>
          <w:noProof/>
        </w:rPr>
        <w:t>49,107.15</w:t>
      </w:r>
    </w:p>
    <w:p w:rsidR="00BD426D" w:rsidRDefault="00BD426D" w:rsidP="00BD426D">
      <w:pPr>
        <w:spacing w:after="0" w:line="257" w:lineRule="auto"/>
        <w:jc w:val="both"/>
        <w:rPr>
          <w:b/>
          <w:noProof/>
        </w:rPr>
      </w:pPr>
      <w:r>
        <w:rPr>
          <w:b/>
          <w:noProof/>
        </w:rPr>
        <w:t xml:space="preserve">               Total as of </w:t>
      </w:r>
      <w:r w:rsidR="00174ED8">
        <w:rPr>
          <w:b/>
          <w:noProof/>
        </w:rPr>
        <w:t>3</w:t>
      </w:r>
      <w:r>
        <w:rPr>
          <w:b/>
          <w:noProof/>
        </w:rPr>
        <w:t>/</w:t>
      </w:r>
      <w:r w:rsidR="00174ED8">
        <w:rPr>
          <w:b/>
          <w:noProof/>
        </w:rPr>
        <w:t>31</w:t>
      </w:r>
      <w:r>
        <w:rPr>
          <w:b/>
          <w:noProof/>
        </w:rPr>
        <w:t>/202</w:t>
      </w:r>
      <w:r w:rsidR="007148CE">
        <w:rPr>
          <w:b/>
          <w:noProof/>
        </w:rPr>
        <w:t>5</w:t>
      </w:r>
      <w:r>
        <w:rPr>
          <w:b/>
          <w:noProof/>
        </w:rPr>
        <w:t xml:space="preserve">                                                                                </w:t>
      </w:r>
      <w:r w:rsidR="007148CE">
        <w:rPr>
          <w:b/>
          <w:noProof/>
        </w:rPr>
        <w:t xml:space="preserve">  </w:t>
      </w:r>
      <w:r>
        <w:rPr>
          <w:b/>
          <w:noProof/>
        </w:rPr>
        <w:t>$  5,</w:t>
      </w:r>
      <w:r w:rsidR="00CA6A8B">
        <w:rPr>
          <w:b/>
          <w:noProof/>
        </w:rPr>
        <w:t>661,161.25</w:t>
      </w:r>
    </w:p>
    <w:p w:rsidR="006949B4" w:rsidRDefault="006949B4" w:rsidP="006949B4">
      <w:pPr>
        <w:spacing w:after="0"/>
        <w:jc w:val="both"/>
        <w:rPr>
          <w:noProof/>
        </w:rPr>
      </w:pPr>
      <w:r>
        <w:rPr>
          <w:noProof/>
        </w:rPr>
        <w:t>*Principal amount</w:t>
      </w:r>
    </w:p>
    <w:p w:rsidR="00BD426D" w:rsidRDefault="00D9095C" w:rsidP="00BD426D">
      <w:pPr>
        <w:spacing w:after="0" w:line="257" w:lineRule="auto"/>
        <w:jc w:val="both"/>
        <w:rPr>
          <w:noProof/>
        </w:rPr>
      </w:pPr>
      <w:r>
        <w:rPr>
          <w:noProof/>
        </w:rPr>
        <w:t xml:space="preserve">    </w:t>
      </w:r>
      <w:r w:rsidR="00BD426D">
        <w:rPr>
          <w:noProof/>
        </w:rPr>
        <w:t xml:space="preserve">  Pension Liability Fund Obligation                                                                        </w:t>
      </w:r>
      <w:r w:rsidR="00B06B01">
        <w:rPr>
          <w:noProof/>
        </w:rPr>
        <w:t xml:space="preserve"> </w:t>
      </w:r>
      <w:r w:rsidR="007148CE">
        <w:rPr>
          <w:noProof/>
        </w:rPr>
        <w:t xml:space="preserve">$ </w:t>
      </w:r>
      <w:r w:rsidR="00BD426D">
        <w:rPr>
          <w:noProof/>
        </w:rPr>
        <w:t>-</w:t>
      </w:r>
      <w:r w:rsidR="00B06B01">
        <w:rPr>
          <w:noProof/>
        </w:rPr>
        <w:t xml:space="preserve"> 700,000.00</w:t>
      </w:r>
    </w:p>
    <w:p w:rsidR="00BD426D" w:rsidRDefault="00BD426D" w:rsidP="00BD426D">
      <w:pPr>
        <w:spacing w:after="0" w:line="257" w:lineRule="auto"/>
        <w:jc w:val="both"/>
        <w:rPr>
          <w:noProof/>
        </w:rPr>
      </w:pPr>
      <w:r>
        <w:rPr>
          <w:noProof/>
        </w:rPr>
        <w:t xml:space="preserve">   </w:t>
      </w:r>
      <w:r w:rsidR="00D9095C">
        <w:rPr>
          <w:noProof/>
        </w:rPr>
        <w:t xml:space="preserve">   </w:t>
      </w:r>
      <w:r>
        <w:rPr>
          <w:noProof/>
        </w:rPr>
        <w:t xml:space="preserve">Six Month Operational Reserve Obligation                                                      </w:t>
      </w:r>
      <w:r w:rsidR="00DD5185">
        <w:rPr>
          <w:noProof/>
        </w:rPr>
        <w:t xml:space="preserve"> </w:t>
      </w:r>
      <w:r>
        <w:rPr>
          <w:noProof/>
        </w:rPr>
        <w:t xml:space="preserve"> $ - </w:t>
      </w:r>
      <w:r w:rsidR="00B06B01">
        <w:rPr>
          <w:noProof/>
        </w:rPr>
        <w:t>406,630.50</w:t>
      </w:r>
    </w:p>
    <w:p w:rsidR="00BD426D" w:rsidRDefault="00BD426D" w:rsidP="00BD426D">
      <w:pPr>
        <w:spacing w:after="0"/>
        <w:jc w:val="both"/>
        <w:rPr>
          <w:noProof/>
        </w:rPr>
      </w:pPr>
    </w:p>
    <w:p w:rsidR="00BD426D" w:rsidRDefault="00BD426D" w:rsidP="00BD426D">
      <w:pPr>
        <w:spacing w:after="0"/>
        <w:jc w:val="both"/>
        <w:rPr>
          <w:noProof/>
        </w:rPr>
      </w:pPr>
      <w:r>
        <w:rPr>
          <w:noProof/>
        </w:rPr>
        <w:t>Taylor County Bank Construction Account – acct #8521411</w:t>
      </w:r>
      <w:r>
        <w:rPr>
          <w:noProof/>
        </w:rPr>
        <w:tab/>
      </w:r>
      <w:r>
        <w:rPr>
          <w:noProof/>
        </w:rPr>
        <w:tab/>
        <w:t xml:space="preserve">       $ </w:t>
      </w:r>
      <w:r w:rsidR="00174ED8">
        <w:rPr>
          <w:noProof/>
        </w:rPr>
        <w:t>5,8</w:t>
      </w:r>
      <w:r w:rsidR="00CA6A8B">
        <w:rPr>
          <w:noProof/>
        </w:rPr>
        <w:t>49,959.80</w:t>
      </w:r>
    </w:p>
    <w:p w:rsidR="00BD426D" w:rsidRDefault="00BD426D" w:rsidP="000C2766">
      <w:pPr>
        <w:spacing w:after="0"/>
        <w:jc w:val="both"/>
        <w:rPr>
          <w:noProof/>
        </w:rPr>
      </w:pPr>
    </w:p>
    <w:p w:rsidR="00174ED8" w:rsidRDefault="004279F7" w:rsidP="000C2766">
      <w:pPr>
        <w:spacing w:after="0"/>
        <w:jc w:val="both"/>
        <w:rPr>
          <w:noProof/>
        </w:rPr>
      </w:pPr>
      <w:r>
        <w:rPr>
          <w:noProof/>
        </w:rPr>
        <w:t>Approval of Treasurer’s Report</w:t>
      </w:r>
      <w:r w:rsidR="00174ED8">
        <w:rPr>
          <w:noProof/>
        </w:rPr>
        <w:t xml:space="preserve">. Motion to approve by Gaddis, seconded by </w:t>
      </w:r>
      <w:r w:rsidR="00CA6A8B">
        <w:rPr>
          <w:noProof/>
        </w:rPr>
        <w:t>E Snyder</w:t>
      </w:r>
      <w:r w:rsidR="00174ED8">
        <w:rPr>
          <w:noProof/>
        </w:rPr>
        <w:t>, all approved.</w:t>
      </w:r>
    </w:p>
    <w:p w:rsidR="000C2766" w:rsidRDefault="00174ED8" w:rsidP="000C2766">
      <w:pPr>
        <w:spacing w:after="0"/>
        <w:jc w:val="both"/>
        <w:rPr>
          <w:noProof/>
        </w:rPr>
      </w:pPr>
      <w:r>
        <w:rPr>
          <w:noProof/>
        </w:rPr>
        <w:t>Aproval of</w:t>
      </w:r>
      <w:r w:rsidR="004F3879">
        <w:rPr>
          <w:noProof/>
        </w:rPr>
        <w:t xml:space="preserve"> Pay Vouchers</w:t>
      </w:r>
      <w:r w:rsidR="004279F7">
        <w:rPr>
          <w:noProof/>
        </w:rPr>
        <w:t xml:space="preserve">. Motion to approve by Gaddis, seconded by </w:t>
      </w:r>
      <w:r w:rsidR="004F3879">
        <w:rPr>
          <w:noProof/>
        </w:rPr>
        <w:t>Hazelwood</w:t>
      </w:r>
      <w:r w:rsidR="004279F7">
        <w:rPr>
          <w:noProof/>
        </w:rPr>
        <w:t>, all approved.</w:t>
      </w:r>
    </w:p>
    <w:p w:rsidR="00857117" w:rsidRDefault="00857117" w:rsidP="000C2766">
      <w:pPr>
        <w:spacing w:after="0"/>
        <w:jc w:val="both"/>
        <w:rPr>
          <w:noProof/>
        </w:rPr>
      </w:pPr>
    </w:p>
    <w:p w:rsidR="000C2766" w:rsidRDefault="000C2766" w:rsidP="009D3B21">
      <w:pPr>
        <w:spacing w:after="0" w:line="257" w:lineRule="auto"/>
        <w:jc w:val="both"/>
        <w:rPr>
          <w:b/>
          <w:noProof/>
        </w:rPr>
      </w:pPr>
      <w:r>
        <w:rPr>
          <w:b/>
          <w:noProof/>
        </w:rPr>
        <w:t>Circulation Report</w:t>
      </w:r>
    </w:p>
    <w:p w:rsidR="00EA7D36" w:rsidRDefault="000C2766" w:rsidP="009D3B21">
      <w:pPr>
        <w:spacing w:after="0" w:line="257" w:lineRule="auto"/>
        <w:jc w:val="both"/>
        <w:rPr>
          <w:noProof/>
        </w:rPr>
      </w:pPr>
      <w:r>
        <w:rPr>
          <w:noProof/>
        </w:rPr>
        <w:t xml:space="preserve">Circulation report was presented by </w:t>
      </w:r>
      <w:r w:rsidR="0091700D">
        <w:rPr>
          <w:noProof/>
        </w:rPr>
        <w:t xml:space="preserve">Director </w:t>
      </w:r>
      <w:r>
        <w:rPr>
          <w:noProof/>
        </w:rPr>
        <w:t>Snyder</w:t>
      </w:r>
      <w:r w:rsidR="00012A46">
        <w:rPr>
          <w:noProof/>
        </w:rPr>
        <w:t xml:space="preserve">. </w:t>
      </w:r>
      <w:r w:rsidR="00CA6A8B">
        <w:rPr>
          <w:noProof/>
        </w:rPr>
        <w:t>Program numbers are good, and the seed catalog numbers are very high.</w:t>
      </w:r>
    </w:p>
    <w:p w:rsidR="000C2766" w:rsidRDefault="000C2766" w:rsidP="000C2766">
      <w:pPr>
        <w:spacing w:after="0" w:line="240" w:lineRule="auto"/>
        <w:jc w:val="both"/>
        <w:rPr>
          <w:noProof/>
        </w:rPr>
      </w:pPr>
    </w:p>
    <w:p w:rsidR="000C2766" w:rsidRDefault="000C2766" w:rsidP="00A53C6E">
      <w:pPr>
        <w:spacing w:after="0" w:line="257" w:lineRule="auto"/>
        <w:jc w:val="both"/>
        <w:rPr>
          <w:b/>
          <w:noProof/>
        </w:rPr>
      </w:pPr>
      <w:r>
        <w:rPr>
          <w:b/>
          <w:noProof/>
        </w:rPr>
        <w:t>Open Issues</w:t>
      </w:r>
    </w:p>
    <w:p w:rsidR="004728CE" w:rsidRDefault="004728CE" w:rsidP="00CD3B48">
      <w:pPr>
        <w:spacing w:after="0" w:line="257" w:lineRule="auto"/>
        <w:jc w:val="both"/>
        <w:rPr>
          <w:noProof/>
        </w:rPr>
      </w:pPr>
      <w:r>
        <w:rPr>
          <w:noProof/>
        </w:rPr>
        <w:t xml:space="preserve">Snyder informed the </w:t>
      </w:r>
      <w:r w:rsidR="00572F5F">
        <w:rPr>
          <w:noProof/>
        </w:rPr>
        <w:t>B</w:t>
      </w:r>
      <w:r>
        <w:rPr>
          <w:noProof/>
        </w:rPr>
        <w:t xml:space="preserve">oard that John Miller, attorney for the City of Campbellsville, </w:t>
      </w:r>
      <w:r w:rsidR="00CA6A8B">
        <w:rPr>
          <w:noProof/>
        </w:rPr>
        <w:t xml:space="preserve">still </w:t>
      </w:r>
      <w:r>
        <w:rPr>
          <w:noProof/>
        </w:rPr>
        <w:t xml:space="preserve">has not returned her calls inquiring on an update from the City regarding the street area owned by the library. He was to inquire about how the city wanted to proceed with the matter. </w:t>
      </w:r>
      <w:r w:rsidR="00CA6A8B">
        <w:rPr>
          <w:noProof/>
        </w:rPr>
        <w:t>Snyder will make an appointment to speak to the mayor.</w:t>
      </w:r>
    </w:p>
    <w:p w:rsidR="00E2702A" w:rsidRDefault="004728CE" w:rsidP="00CD3B48">
      <w:pPr>
        <w:spacing w:after="0" w:line="257" w:lineRule="auto"/>
        <w:jc w:val="both"/>
        <w:rPr>
          <w:noProof/>
        </w:rPr>
      </w:pPr>
      <w:r>
        <w:rPr>
          <w:noProof/>
        </w:rPr>
        <w:t xml:space="preserve"> </w:t>
      </w:r>
    </w:p>
    <w:p w:rsidR="00E2702A" w:rsidRDefault="00E2702A" w:rsidP="00CA6A8B">
      <w:pPr>
        <w:spacing w:after="0" w:line="257" w:lineRule="auto"/>
        <w:jc w:val="both"/>
        <w:rPr>
          <w:noProof/>
        </w:rPr>
      </w:pPr>
      <w:r>
        <w:rPr>
          <w:noProof/>
        </w:rPr>
        <w:lastRenderedPageBreak/>
        <w:t>David Milam update</w:t>
      </w:r>
      <w:r w:rsidR="004728CE">
        <w:rPr>
          <w:noProof/>
        </w:rPr>
        <w:t>d</w:t>
      </w:r>
      <w:r>
        <w:rPr>
          <w:noProof/>
        </w:rPr>
        <w:t xml:space="preserve"> on construction pro</w:t>
      </w:r>
      <w:r w:rsidR="004B5C2D">
        <w:rPr>
          <w:noProof/>
        </w:rPr>
        <w:t>gr</w:t>
      </w:r>
      <w:r w:rsidR="004728CE">
        <w:rPr>
          <w:noProof/>
        </w:rPr>
        <w:t xml:space="preserve">ess. </w:t>
      </w:r>
      <w:r w:rsidR="000E0713">
        <w:rPr>
          <w:noProof/>
        </w:rPr>
        <w:t xml:space="preserve">There is a lot of construction going on. Brick work has begun, and stone is projected to go on within a month to 6 weeks. </w:t>
      </w:r>
      <w:r w:rsidR="004728CE">
        <w:rPr>
          <w:noProof/>
        </w:rPr>
        <w:t>E</w:t>
      </w:r>
      <w:r w:rsidR="00CA6A8B">
        <w:rPr>
          <w:noProof/>
        </w:rPr>
        <w:t>verything is still on schedule, although they have rearranged some of the contractors’ schedules to make up for the frequent rain delays recently. He reported that</w:t>
      </w:r>
      <w:r w:rsidR="000E0713">
        <w:rPr>
          <w:noProof/>
        </w:rPr>
        <w:t xml:space="preserve"> as they began</w:t>
      </w:r>
      <w:r w:rsidR="00CA6A8B">
        <w:rPr>
          <w:noProof/>
        </w:rPr>
        <w:t xml:space="preserve"> digging for the </w:t>
      </w:r>
      <w:r w:rsidR="000E0713">
        <w:rPr>
          <w:noProof/>
        </w:rPr>
        <w:t>parking lot, they did run into more bad dirt, but he does not think it will be any more than what they ran into before, so the haul away cost shouldn’t be any more than the last time.</w:t>
      </w:r>
    </w:p>
    <w:p w:rsidR="000E0713" w:rsidRDefault="000E0713" w:rsidP="00CA6A8B">
      <w:pPr>
        <w:spacing w:after="0" w:line="257" w:lineRule="auto"/>
        <w:jc w:val="both"/>
        <w:rPr>
          <w:noProof/>
        </w:rPr>
      </w:pPr>
    </w:p>
    <w:p w:rsidR="000E0713" w:rsidRDefault="000E0713" w:rsidP="00CA6A8B">
      <w:pPr>
        <w:spacing w:after="0" w:line="257" w:lineRule="auto"/>
        <w:jc w:val="both"/>
        <w:rPr>
          <w:noProof/>
        </w:rPr>
      </w:pPr>
      <w:r>
        <w:rPr>
          <w:noProof/>
        </w:rPr>
        <w:t xml:space="preserve">Snyder reviewed the costs for the proposed furnishings and shelving with the Board. </w:t>
      </w:r>
    </w:p>
    <w:p w:rsidR="00AE2A21" w:rsidRDefault="00AE2A21" w:rsidP="00CD3B48">
      <w:pPr>
        <w:spacing w:after="0" w:line="257" w:lineRule="auto"/>
        <w:jc w:val="both"/>
        <w:rPr>
          <w:noProof/>
        </w:rPr>
      </w:pPr>
    </w:p>
    <w:p w:rsidR="00FA26D3" w:rsidRDefault="00FA26D3" w:rsidP="00FA26D3">
      <w:pPr>
        <w:spacing w:after="0" w:line="257" w:lineRule="auto"/>
        <w:jc w:val="both"/>
        <w:rPr>
          <w:b/>
          <w:noProof/>
        </w:rPr>
      </w:pPr>
      <w:r>
        <w:rPr>
          <w:b/>
          <w:noProof/>
        </w:rPr>
        <w:t>New Business</w:t>
      </w:r>
    </w:p>
    <w:p w:rsidR="0041726C" w:rsidRDefault="003E7A1A" w:rsidP="00A53C6E">
      <w:pPr>
        <w:spacing w:after="0" w:line="257" w:lineRule="auto"/>
        <w:jc w:val="both"/>
        <w:rPr>
          <w:noProof/>
        </w:rPr>
      </w:pPr>
      <w:r>
        <w:rPr>
          <w:noProof/>
        </w:rPr>
        <w:t>Snyder present</w:t>
      </w:r>
      <w:r w:rsidR="000E0713">
        <w:rPr>
          <w:noProof/>
        </w:rPr>
        <w:t>ed</w:t>
      </w:r>
      <w:r>
        <w:rPr>
          <w:noProof/>
        </w:rPr>
        <w:t xml:space="preserve"> FY 2025-2026 bu</w:t>
      </w:r>
      <w:r w:rsidR="00AA40D7">
        <w:rPr>
          <w:noProof/>
        </w:rPr>
        <w:t>d</w:t>
      </w:r>
      <w:r>
        <w:rPr>
          <w:noProof/>
        </w:rPr>
        <w:t>ge</w:t>
      </w:r>
      <w:r w:rsidR="00AA40D7">
        <w:rPr>
          <w:noProof/>
        </w:rPr>
        <w:t>t</w:t>
      </w:r>
      <w:r>
        <w:rPr>
          <w:noProof/>
        </w:rPr>
        <w:t xml:space="preserve"> draft and wage proposal</w:t>
      </w:r>
      <w:r w:rsidR="00467FB0">
        <w:rPr>
          <w:noProof/>
        </w:rPr>
        <w:t>s. The Board will review the numbers for approval at the next meeting.</w:t>
      </w:r>
      <w:r>
        <w:rPr>
          <w:noProof/>
        </w:rPr>
        <w:t xml:space="preserve"> </w:t>
      </w:r>
    </w:p>
    <w:p w:rsidR="003E7A1A" w:rsidRDefault="003E7A1A" w:rsidP="00A53C6E">
      <w:pPr>
        <w:spacing w:after="0" w:line="257" w:lineRule="auto"/>
        <w:jc w:val="both"/>
        <w:rPr>
          <w:noProof/>
        </w:rPr>
      </w:pPr>
    </w:p>
    <w:p w:rsidR="003E7A1A" w:rsidRDefault="003E7A1A" w:rsidP="00A53C6E">
      <w:pPr>
        <w:spacing w:after="0" w:line="257" w:lineRule="auto"/>
        <w:jc w:val="both"/>
        <w:rPr>
          <w:noProof/>
        </w:rPr>
      </w:pPr>
      <w:r>
        <w:rPr>
          <w:noProof/>
        </w:rPr>
        <w:t xml:space="preserve">She then </w:t>
      </w:r>
      <w:r w:rsidR="00467FB0">
        <w:rPr>
          <w:noProof/>
        </w:rPr>
        <w:t>asked board approval to create budget line 920 Obligation Bond Debt Service and to amend the current budget to designate $160,000</w:t>
      </w:r>
      <w:r>
        <w:rPr>
          <w:noProof/>
        </w:rPr>
        <w:t xml:space="preserve"> </w:t>
      </w:r>
      <w:r w:rsidR="00467FB0">
        <w:rPr>
          <w:noProof/>
        </w:rPr>
        <w:t xml:space="preserve"> to cover Obligation Bond Debt Service due next month. E Snyder made a motion to approve, Gaddis seconded, all approved.</w:t>
      </w:r>
    </w:p>
    <w:p w:rsidR="00467FB0" w:rsidRDefault="00467FB0" w:rsidP="00A53C6E">
      <w:pPr>
        <w:spacing w:after="0" w:line="257" w:lineRule="auto"/>
        <w:jc w:val="both"/>
        <w:rPr>
          <w:noProof/>
        </w:rPr>
      </w:pPr>
    </w:p>
    <w:p w:rsidR="00467FB0" w:rsidRDefault="00467FB0" w:rsidP="00A53C6E">
      <w:pPr>
        <w:spacing w:after="0" w:line="257" w:lineRule="auto"/>
        <w:jc w:val="both"/>
        <w:rPr>
          <w:noProof/>
        </w:rPr>
      </w:pPr>
      <w:r>
        <w:rPr>
          <w:noProof/>
        </w:rPr>
        <w:t>The library will be closed August 1 – September 1, 2025 for an inventory and the moving and reorganization of materials to the new addition, as well as time for network connection. Additional closure time may be needed. Snyder would discuss any need for additional closure time at the August Board meeting if necessary.</w:t>
      </w:r>
    </w:p>
    <w:p w:rsidR="00E2702A" w:rsidRDefault="00E2702A" w:rsidP="00A53C6E">
      <w:pPr>
        <w:spacing w:after="0" w:line="257" w:lineRule="auto"/>
        <w:jc w:val="both"/>
        <w:rPr>
          <w:noProof/>
        </w:rPr>
      </w:pPr>
    </w:p>
    <w:p w:rsidR="003A75A1" w:rsidRDefault="003A75A1" w:rsidP="00A53C6E">
      <w:pPr>
        <w:spacing w:after="0" w:line="257" w:lineRule="auto"/>
        <w:jc w:val="both"/>
        <w:rPr>
          <w:noProof/>
        </w:rPr>
      </w:pPr>
      <w:r>
        <w:rPr>
          <w:noProof/>
        </w:rPr>
        <w:t>At 1</w:t>
      </w:r>
      <w:r w:rsidR="005E1F34">
        <w:rPr>
          <w:noProof/>
        </w:rPr>
        <w:t>:</w:t>
      </w:r>
      <w:r w:rsidR="00467FB0">
        <w:rPr>
          <w:noProof/>
        </w:rPr>
        <w:t>1</w:t>
      </w:r>
      <w:r w:rsidR="003E7A1A">
        <w:rPr>
          <w:noProof/>
        </w:rPr>
        <w:t>4</w:t>
      </w:r>
      <w:r w:rsidR="00D37B95">
        <w:rPr>
          <w:noProof/>
        </w:rPr>
        <w:t xml:space="preserve"> pm</w:t>
      </w:r>
      <w:r>
        <w:rPr>
          <w:noProof/>
        </w:rPr>
        <w:t xml:space="preserve">, </w:t>
      </w:r>
      <w:r w:rsidR="00467FB0">
        <w:rPr>
          <w:noProof/>
        </w:rPr>
        <w:t>E Snyder</w:t>
      </w:r>
      <w:r>
        <w:rPr>
          <w:noProof/>
        </w:rPr>
        <w:t xml:space="preserve"> made a motion to adjourn, </w:t>
      </w:r>
      <w:r w:rsidR="00467FB0">
        <w:rPr>
          <w:noProof/>
        </w:rPr>
        <w:t>Hazelwood</w:t>
      </w:r>
      <w:r>
        <w:rPr>
          <w:noProof/>
        </w:rPr>
        <w:t xml:space="preserve"> seconded, all approved.</w:t>
      </w:r>
    </w:p>
    <w:p w:rsidR="003A75A1" w:rsidRDefault="003A75A1" w:rsidP="00A53C6E">
      <w:pPr>
        <w:spacing w:after="0" w:line="257" w:lineRule="auto"/>
        <w:jc w:val="both"/>
        <w:rPr>
          <w:noProof/>
        </w:rPr>
      </w:pPr>
    </w:p>
    <w:p w:rsidR="000C2766" w:rsidRDefault="007467B1" w:rsidP="00A53C6E">
      <w:pPr>
        <w:spacing w:after="0" w:line="257" w:lineRule="auto"/>
        <w:jc w:val="both"/>
        <w:rPr>
          <w:noProof/>
        </w:rPr>
      </w:pPr>
      <w:r>
        <w:rPr>
          <w:noProof/>
        </w:rPr>
        <w:t xml:space="preserve">The next </w:t>
      </w:r>
      <w:r w:rsidR="004B5C2D">
        <w:rPr>
          <w:noProof/>
        </w:rPr>
        <w:t xml:space="preserve">regular </w:t>
      </w:r>
      <w:r w:rsidR="00E17546">
        <w:rPr>
          <w:noProof/>
        </w:rPr>
        <w:t>monthly</w:t>
      </w:r>
      <w:r>
        <w:rPr>
          <w:noProof/>
        </w:rPr>
        <w:t xml:space="preserve"> </w:t>
      </w:r>
      <w:r w:rsidR="000C2766">
        <w:rPr>
          <w:noProof/>
        </w:rPr>
        <w:t xml:space="preserve">meeting will be </w:t>
      </w:r>
      <w:r w:rsidR="004B5C2D">
        <w:rPr>
          <w:noProof/>
        </w:rPr>
        <w:t>Mon</w:t>
      </w:r>
      <w:r w:rsidR="00E17546">
        <w:rPr>
          <w:noProof/>
        </w:rPr>
        <w:t>d</w:t>
      </w:r>
      <w:r w:rsidR="000C2766">
        <w:rPr>
          <w:noProof/>
        </w:rPr>
        <w:t>ay,</w:t>
      </w:r>
      <w:r w:rsidR="00467FB0">
        <w:rPr>
          <w:noProof/>
        </w:rPr>
        <w:t xml:space="preserve"> June 16</w:t>
      </w:r>
      <w:bookmarkStart w:id="0" w:name="_GoBack"/>
      <w:bookmarkEnd w:id="0"/>
      <w:r w:rsidR="00E17546">
        <w:rPr>
          <w:noProof/>
        </w:rPr>
        <w:t xml:space="preserve"> 2025</w:t>
      </w:r>
      <w:r w:rsidR="000C2766">
        <w:rPr>
          <w:noProof/>
        </w:rPr>
        <w:t xml:space="preserve"> at 12:</w:t>
      </w:r>
      <w:r w:rsidR="002C4784">
        <w:rPr>
          <w:noProof/>
        </w:rPr>
        <w:t>15 pm</w:t>
      </w:r>
      <w:r w:rsidR="000C2766">
        <w:rPr>
          <w:noProof/>
        </w:rPr>
        <w:t>.</w:t>
      </w:r>
    </w:p>
    <w:p w:rsidR="000C2766" w:rsidRDefault="000C2766" w:rsidP="00A53C6E">
      <w:pPr>
        <w:spacing w:after="0"/>
        <w:jc w:val="both"/>
        <w:rPr>
          <w:noProof/>
        </w:rPr>
      </w:pPr>
    </w:p>
    <w:p w:rsidR="00A53C6E" w:rsidRDefault="00A53C6E" w:rsidP="00A53C6E">
      <w:pPr>
        <w:spacing w:after="0"/>
        <w:jc w:val="both"/>
        <w:rPr>
          <w:noProof/>
        </w:rPr>
      </w:pPr>
    </w:p>
    <w:p w:rsidR="00A53C6E" w:rsidRDefault="00A53C6E" w:rsidP="00A53C6E">
      <w:pPr>
        <w:spacing w:after="0"/>
        <w:jc w:val="both"/>
        <w:rPr>
          <w:noProof/>
        </w:rPr>
      </w:pPr>
    </w:p>
    <w:p w:rsidR="000C2766" w:rsidRDefault="000C2766" w:rsidP="00A53C6E">
      <w:pPr>
        <w:spacing w:after="0"/>
        <w:jc w:val="both"/>
        <w:rPr>
          <w:noProof/>
        </w:rPr>
      </w:pPr>
      <w:r>
        <w:rPr>
          <w:noProof/>
        </w:rPr>
        <w:t>___________________________</w:t>
      </w:r>
      <w:r w:rsidR="009D3B21">
        <w:rPr>
          <w:noProof/>
        </w:rPr>
        <w:t>___</w:t>
      </w:r>
      <w:r w:rsidR="00F133DE">
        <w:rPr>
          <w:noProof/>
        </w:rPr>
        <w:t>_____</w:t>
      </w:r>
    </w:p>
    <w:p w:rsidR="00E533CC" w:rsidRDefault="00DF49FF">
      <w:pPr>
        <w:rPr>
          <w:noProof/>
        </w:rPr>
      </w:pPr>
      <w:r>
        <w:rPr>
          <w:noProof/>
        </w:rPr>
        <w:t xml:space="preserve">   </w:t>
      </w:r>
      <w:r w:rsidR="000C2766">
        <w:rPr>
          <w:noProof/>
        </w:rPr>
        <w:t>Donna Gaddis, TCPL Board Secretary</w:t>
      </w:r>
    </w:p>
    <w:sectPr w:rsidR="00E533CC" w:rsidSect="00E533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0C2766"/>
    <w:rsid w:val="00007A15"/>
    <w:rsid w:val="00012A46"/>
    <w:rsid w:val="0001388D"/>
    <w:rsid w:val="00013CEB"/>
    <w:rsid w:val="0002773F"/>
    <w:rsid w:val="00053B17"/>
    <w:rsid w:val="00056CC3"/>
    <w:rsid w:val="00060A92"/>
    <w:rsid w:val="000915CF"/>
    <w:rsid w:val="000964C1"/>
    <w:rsid w:val="000C2766"/>
    <w:rsid w:val="000E0713"/>
    <w:rsid w:val="000E4700"/>
    <w:rsid w:val="000F0DFC"/>
    <w:rsid w:val="000F12F7"/>
    <w:rsid w:val="0010552C"/>
    <w:rsid w:val="0010608E"/>
    <w:rsid w:val="0016061B"/>
    <w:rsid w:val="00165BA1"/>
    <w:rsid w:val="00173FAF"/>
    <w:rsid w:val="00174ED8"/>
    <w:rsid w:val="00190B5E"/>
    <w:rsid w:val="00195842"/>
    <w:rsid w:val="001A5211"/>
    <w:rsid w:val="001B122A"/>
    <w:rsid w:val="001C13B4"/>
    <w:rsid w:val="001D2F97"/>
    <w:rsid w:val="002030C9"/>
    <w:rsid w:val="00232E4B"/>
    <w:rsid w:val="00244126"/>
    <w:rsid w:val="00253813"/>
    <w:rsid w:val="002664F2"/>
    <w:rsid w:val="002C2DFA"/>
    <w:rsid w:val="002C4784"/>
    <w:rsid w:val="002E302B"/>
    <w:rsid w:val="002F3E24"/>
    <w:rsid w:val="002F4D55"/>
    <w:rsid w:val="00335BC4"/>
    <w:rsid w:val="0034227D"/>
    <w:rsid w:val="0034287F"/>
    <w:rsid w:val="003454C1"/>
    <w:rsid w:val="00346874"/>
    <w:rsid w:val="003712FC"/>
    <w:rsid w:val="003825C6"/>
    <w:rsid w:val="003A75A1"/>
    <w:rsid w:val="003B518C"/>
    <w:rsid w:val="003B6BD0"/>
    <w:rsid w:val="003E185E"/>
    <w:rsid w:val="003E7A1A"/>
    <w:rsid w:val="003F756B"/>
    <w:rsid w:val="0041726C"/>
    <w:rsid w:val="00417E27"/>
    <w:rsid w:val="00423DCC"/>
    <w:rsid w:val="004273FE"/>
    <w:rsid w:val="004279F7"/>
    <w:rsid w:val="00431549"/>
    <w:rsid w:val="00442654"/>
    <w:rsid w:val="00467FB0"/>
    <w:rsid w:val="004728CE"/>
    <w:rsid w:val="004851F6"/>
    <w:rsid w:val="0049645A"/>
    <w:rsid w:val="004B5C2D"/>
    <w:rsid w:val="004B5CE2"/>
    <w:rsid w:val="004F3879"/>
    <w:rsid w:val="00535D38"/>
    <w:rsid w:val="00540B04"/>
    <w:rsid w:val="00560C38"/>
    <w:rsid w:val="00572F5F"/>
    <w:rsid w:val="00590509"/>
    <w:rsid w:val="005B451C"/>
    <w:rsid w:val="005C369B"/>
    <w:rsid w:val="005E1F34"/>
    <w:rsid w:val="0067049C"/>
    <w:rsid w:val="006949B4"/>
    <w:rsid w:val="006B6577"/>
    <w:rsid w:val="006C3ECB"/>
    <w:rsid w:val="007005CF"/>
    <w:rsid w:val="00702A0F"/>
    <w:rsid w:val="007059ED"/>
    <w:rsid w:val="007148CE"/>
    <w:rsid w:val="00737436"/>
    <w:rsid w:val="007467B1"/>
    <w:rsid w:val="007677CB"/>
    <w:rsid w:val="00787B0C"/>
    <w:rsid w:val="00794EFE"/>
    <w:rsid w:val="007B6E9D"/>
    <w:rsid w:val="007C460C"/>
    <w:rsid w:val="007C711E"/>
    <w:rsid w:val="008310B2"/>
    <w:rsid w:val="00833B1B"/>
    <w:rsid w:val="008342A5"/>
    <w:rsid w:val="008460A0"/>
    <w:rsid w:val="0085466C"/>
    <w:rsid w:val="00857117"/>
    <w:rsid w:val="00866EB8"/>
    <w:rsid w:val="008A4FE0"/>
    <w:rsid w:val="008A6267"/>
    <w:rsid w:val="008D2AF4"/>
    <w:rsid w:val="008D5184"/>
    <w:rsid w:val="008D6835"/>
    <w:rsid w:val="008F4D46"/>
    <w:rsid w:val="0090059B"/>
    <w:rsid w:val="0091700D"/>
    <w:rsid w:val="009552D2"/>
    <w:rsid w:val="00967E58"/>
    <w:rsid w:val="009A1EE3"/>
    <w:rsid w:val="009B7C18"/>
    <w:rsid w:val="009D2278"/>
    <w:rsid w:val="009D3B21"/>
    <w:rsid w:val="009D4EA5"/>
    <w:rsid w:val="009E3FB8"/>
    <w:rsid w:val="009F4699"/>
    <w:rsid w:val="009F48BB"/>
    <w:rsid w:val="00A26702"/>
    <w:rsid w:val="00A53C6E"/>
    <w:rsid w:val="00A65DCE"/>
    <w:rsid w:val="00A74EB3"/>
    <w:rsid w:val="00A76484"/>
    <w:rsid w:val="00AA1B43"/>
    <w:rsid w:val="00AA40D7"/>
    <w:rsid w:val="00AB2675"/>
    <w:rsid w:val="00AB2BD8"/>
    <w:rsid w:val="00AC34C4"/>
    <w:rsid w:val="00AE2A21"/>
    <w:rsid w:val="00B06B01"/>
    <w:rsid w:val="00B13B79"/>
    <w:rsid w:val="00B4155F"/>
    <w:rsid w:val="00B4504B"/>
    <w:rsid w:val="00B460D9"/>
    <w:rsid w:val="00B47CB9"/>
    <w:rsid w:val="00B6316E"/>
    <w:rsid w:val="00BA02BA"/>
    <w:rsid w:val="00BA2615"/>
    <w:rsid w:val="00BA5A35"/>
    <w:rsid w:val="00BB3D8F"/>
    <w:rsid w:val="00BC6C2D"/>
    <w:rsid w:val="00BD426D"/>
    <w:rsid w:val="00C755AC"/>
    <w:rsid w:val="00CA11A6"/>
    <w:rsid w:val="00CA1388"/>
    <w:rsid w:val="00CA6A8B"/>
    <w:rsid w:val="00CC78D9"/>
    <w:rsid w:val="00CD3B48"/>
    <w:rsid w:val="00D24102"/>
    <w:rsid w:val="00D37B95"/>
    <w:rsid w:val="00D66E31"/>
    <w:rsid w:val="00D7440A"/>
    <w:rsid w:val="00D9095C"/>
    <w:rsid w:val="00D94459"/>
    <w:rsid w:val="00DD5185"/>
    <w:rsid w:val="00DF0881"/>
    <w:rsid w:val="00DF49FF"/>
    <w:rsid w:val="00E018A5"/>
    <w:rsid w:val="00E14045"/>
    <w:rsid w:val="00E17546"/>
    <w:rsid w:val="00E2156A"/>
    <w:rsid w:val="00E2702A"/>
    <w:rsid w:val="00E336E4"/>
    <w:rsid w:val="00E533CC"/>
    <w:rsid w:val="00E6555A"/>
    <w:rsid w:val="00E96AD6"/>
    <w:rsid w:val="00E97D87"/>
    <w:rsid w:val="00EA7D36"/>
    <w:rsid w:val="00EE203E"/>
    <w:rsid w:val="00EF07BF"/>
    <w:rsid w:val="00F133DE"/>
    <w:rsid w:val="00F16521"/>
    <w:rsid w:val="00F521C7"/>
    <w:rsid w:val="00F55092"/>
    <w:rsid w:val="00F64B42"/>
    <w:rsid w:val="00F831C8"/>
    <w:rsid w:val="00FA26D3"/>
    <w:rsid w:val="00FB2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A1D33"/>
  <w15:docId w15:val="{F8B5E3D0-DBDB-4C5F-A8AA-46E67ACAB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766"/>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5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4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24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dc:creator>
  <cp:lastModifiedBy>Julie</cp:lastModifiedBy>
  <cp:revision>2</cp:revision>
  <cp:lastPrinted>2024-09-17T15:58:00Z</cp:lastPrinted>
  <dcterms:created xsi:type="dcterms:W3CDTF">2025-05-19T20:05:00Z</dcterms:created>
  <dcterms:modified xsi:type="dcterms:W3CDTF">2025-05-19T20:05:00Z</dcterms:modified>
</cp:coreProperties>
</file>